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BF2A44" w14:paraId="403B6C31" w14:textId="184E76A2"/>
    <w:p w:rsidR="00E34838" w14:paraId="1529D3C2" w14:textId="00AD8815"/>
    <w:p w:rsidR="00E34838" w14:paraId="1C4A2F80" w14:textId="650CF8DF"/>
    <w:p w:rsidR="00E34838" w14:paraId="3DB47145" w14:textId="4E6A3596"/>
    <w:p w:rsidR="00E34838" w14:paraId="5B96AD4F" w14:textId="3E83862B"/>
    <w:p w:rsidR="00E34838" w14:paraId="56BEEAA0" w14:textId="753BCF25"/>
    <w:p w:rsidR="00E34838" w14:paraId="1286A22D" w14:textId="520842D5"/>
    <w:p w:rsidR="00E34838" w14:paraId="21F8BED8" w14:textId="5EBE39A9"/>
    <w:p w:rsidR="00E34838" w14:paraId="42B6F664" w14:textId="001726AF"/>
    <w:p w:rsidR="00E34838" w14:paraId="1333BE93" w14:textId="4322CD51"/>
    <w:p w:rsidR="00E34838" w14:paraId="292B8199" w14:textId="0517A4CD"/>
    <w:p w:rsidR="00E34838" w14:paraId="7719F442" w14:textId="39BC7320"/>
    <w:p w:rsidR="00E34838" w:rsidP="00E34838" w14:paraId="0D9962E0" w14:textId="5DA29136">
      <w:pPr>
        <w:jc w:val="center"/>
      </w:pPr>
      <w:r>
        <w:t>The U.S Federal System</w:t>
      </w:r>
    </w:p>
    <w:p w:rsidR="00E34838" w:rsidP="00E34838" w14:paraId="40A9A1FA" w14:textId="6A51C74F">
      <w:pPr>
        <w:jc w:val="center"/>
      </w:pPr>
      <w:r>
        <w:t>Institutional Affiliation</w:t>
      </w:r>
    </w:p>
    <w:p w:rsidR="00E34838" w:rsidP="00E34838" w14:paraId="5E581144" w14:textId="457360AC">
      <w:pPr>
        <w:jc w:val="center"/>
      </w:pPr>
      <w:r>
        <w:t>Name</w:t>
      </w:r>
    </w:p>
    <w:p w:rsidR="00E34838" w:rsidP="00E34838" w14:paraId="76507575" w14:textId="50EA209D">
      <w:pPr>
        <w:jc w:val="center"/>
      </w:pPr>
      <w:r>
        <w:t>Date</w:t>
      </w:r>
    </w:p>
    <w:p w:rsidR="00E34838" w:rsidP="00E34838" w14:paraId="40F20153" w14:textId="1F29A246">
      <w:pPr>
        <w:jc w:val="center"/>
      </w:pPr>
    </w:p>
    <w:p w:rsidR="00E34838" w:rsidP="00E34838" w14:paraId="1B431818" w14:textId="78002130">
      <w:pPr>
        <w:jc w:val="center"/>
      </w:pPr>
    </w:p>
    <w:p w:rsidR="00E34838" w:rsidP="00E34838" w14:paraId="380631CA" w14:textId="60B0D5E4">
      <w:pPr>
        <w:jc w:val="center"/>
      </w:pPr>
    </w:p>
    <w:p w:rsidR="00E34838" w:rsidP="00E34838" w14:paraId="7B0A7EEA" w14:textId="5CB3D735">
      <w:pPr>
        <w:jc w:val="center"/>
      </w:pPr>
    </w:p>
    <w:p w:rsidR="00E34838" w:rsidP="00E34838" w14:paraId="7A54045C" w14:textId="04384426">
      <w:pPr>
        <w:jc w:val="center"/>
      </w:pPr>
    </w:p>
    <w:p w:rsidR="00E34838" w:rsidP="00E34838" w14:paraId="7D9B09B1" w14:textId="3FCFCBBA">
      <w:pPr>
        <w:jc w:val="center"/>
      </w:pPr>
    </w:p>
    <w:p w:rsidR="00E34838" w:rsidP="00E34838" w14:paraId="21C7854D" w14:textId="7E518F92">
      <w:pPr>
        <w:jc w:val="center"/>
      </w:pPr>
    </w:p>
    <w:p w:rsidR="00E34838" w:rsidP="00E34838" w14:paraId="19FDC183" w14:textId="36F5809A">
      <w:pPr>
        <w:jc w:val="center"/>
      </w:pPr>
    </w:p>
    <w:p w:rsidR="00E34838" w:rsidP="00E34838" w14:paraId="03536EC3" w14:textId="32CCE803">
      <w:pPr>
        <w:jc w:val="center"/>
      </w:pPr>
    </w:p>
    <w:p w:rsidR="00E34838" w:rsidP="00E34838" w14:paraId="79ED8545" w14:textId="281E922B">
      <w:pPr>
        <w:jc w:val="center"/>
      </w:pPr>
    </w:p>
    <w:p w:rsidR="00E34838" w:rsidP="00E34838" w14:paraId="37DA36E4" w14:textId="4978964E">
      <w:pPr>
        <w:jc w:val="center"/>
      </w:pPr>
    </w:p>
    <w:p w:rsidR="00E34838" w:rsidP="00E34838" w14:paraId="322B0122" w14:textId="36D7442D">
      <w:pPr>
        <w:jc w:val="center"/>
      </w:pPr>
    </w:p>
    <w:p w:rsidR="005C46FF" w:rsidRPr="005C46FF" w:rsidP="005C46FF" w14:paraId="5166E255" w14:textId="19717D88">
      <w:pPr>
        <w:spacing w:line="480" w:lineRule="auto"/>
        <w:jc w:val="center"/>
        <w:rPr>
          <w:b/>
        </w:rPr>
      </w:pPr>
      <w:r>
        <w:rPr>
          <w:b/>
        </w:rPr>
        <w:t>Introduction</w:t>
      </w:r>
    </w:p>
    <w:p w:rsidR="00E34838" w:rsidP="00370E13" w14:paraId="4AD101E6" w14:textId="31E97D82">
      <w:pPr>
        <w:spacing w:line="480" w:lineRule="auto"/>
        <w:ind w:firstLine="720"/>
      </w:pPr>
      <w:r>
        <w:t xml:space="preserve">In the U.S, the federal system gives a shared power between the state and national governments. </w:t>
      </w:r>
      <w:r w:rsidR="00516D55">
        <w:t xml:space="preserve">There has been a lot of research and written documents regarding the vices </w:t>
      </w:r>
      <w:r w:rsidR="00361370">
        <w:t xml:space="preserve">and punitive virtues of both the unitary and federal systems. </w:t>
      </w:r>
      <w:r w:rsidR="006940E4">
        <w:t xml:space="preserve">This paper outlines the debates on competition among subnational governments </w:t>
      </w:r>
      <w:r w:rsidR="00B33EFC">
        <w:t xml:space="preserve">by the advocates of federalism, as well as the government size, accountability, cultural identity, and </w:t>
      </w:r>
      <w:r w:rsidR="00113688">
        <w:t xml:space="preserve">efficient administration. </w:t>
      </w:r>
      <w:r w:rsidR="00FC5D2D">
        <w:t xml:space="preserve">Many might favor federalism over the unitary form of </w:t>
      </w:r>
      <w:r w:rsidR="00BE1307">
        <w:t xml:space="preserve">government </w:t>
      </w:r>
      <w:r w:rsidR="008B6E97">
        <w:t>but the federalism sy</w:t>
      </w:r>
      <w:r w:rsidR="004C373A">
        <w:t>s</w:t>
      </w:r>
      <w:r w:rsidR="008B6E97">
        <w:t xml:space="preserve">tem has its disadvantages. </w:t>
      </w:r>
      <w:r w:rsidR="004C373A">
        <w:t xml:space="preserve">For this matter, through the analysis of the </w:t>
      </w:r>
      <w:r w:rsidR="00370E13">
        <w:t>above-mentioned</w:t>
      </w:r>
      <w:r w:rsidR="004C373A">
        <w:t xml:space="preserve"> </w:t>
      </w:r>
      <w:r w:rsidR="00C36917">
        <w:t>debate</w:t>
      </w:r>
      <w:r w:rsidR="004C373A">
        <w:t xml:space="preserve"> rationales, this paper will give the pros and cons of the U.S federal system. </w:t>
      </w:r>
      <w:r w:rsidR="005605C4">
        <w:t>The most domina</w:t>
      </w:r>
      <w:r w:rsidR="00271CD6">
        <w:t>n</w:t>
      </w:r>
      <w:r w:rsidR="005605C4">
        <w:t xml:space="preserve">t political </w:t>
      </w:r>
      <w:r w:rsidR="00271CD6">
        <w:t xml:space="preserve">trend </w:t>
      </w:r>
      <w:r w:rsidR="00D144E2">
        <w:t xml:space="preserve">of this time is decentralization. </w:t>
      </w:r>
    </w:p>
    <w:p w:rsidR="005C46FF" w:rsidRPr="005C46FF" w:rsidP="00A16ECA" w14:paraId="6580B96B" w14:textId="3BBF3519">
      <w:pPr>
        <w:spacing w:line="480" w:lineRule="auto"/>
        <w:rPr>
          <w:b/>
        </w:rPr>
      </w:pPr>
      <w:r>
        <w:rPr>
          <w:b/>
        </w:rPr>
        <w:t>Accountability</w:t>
      </w:r>
    </w:p>
    <w:p w:rsidR="00D85B6F" w:rsidP="00D85B6F" w14:paraId="114F6D85" w14:textId="2D6C7AA0">
      <w:pPr>
        <w:spacing w:line="480" w:lineRule="auto"/>
        <w:ind w:firstLine="720"/>
      </w:pPr>
      <w:r>
        <w:t xml:space="preserve">The influence of the federal government went up after the Civil War on its operations as well as the </w:t>
      </w:r>
      <w:r w:rsidR="00382A3E">
        <w:t>relative size compared to the state governments</w:t>
      </w:r>
      <w:r w:rsidR="00B5405E">
        <w:t xml:space="preserve"> </w:t>
      </w:r>
      <w:sdt>
        <w:sdtPr>
          <w:id w:val="-264152903"/>
          <w:citation/>
        </w:sdtPr>
        <w:sdtContent>
          <w:r w:rsidR="00B5405E">
            <w:fldChar w:fldCharType="begin"/>
          </w:r>
          <w:r w:rsidR="00B5405E">
            <w:instrText xml:space="preserve"> CITATION Fee17 \l 1033 </w:instrText>
          </w:r>
          <w:r w:rsidR="00B5405E">
            <w:fldChar w:fldCharType="separate"/>
          </w:r>
          <w:r w:rsidR="00B5405E">
            <w:rPr>
              <w:noProof/>
            </w:rPr>
            <w:t>(Feeley &amp; Kesari, 2017)</w:t>
          </w:r>
          <w:r w:rsidR="00B5405E">
            <w:fldChar w:fldCharType="end"/>
          </w:r>
        </w:sdtContent>
      </w:sdt>
      <w:r w:rsidR="00382A3E">
        <w:t xml:space="preserve">. </w:t>
      </w:r>
      <w:r w:rsidR="00806CBE">
        <w:t xml:space="preserve">The reason behind this form of federal system was to provide social services, secure civil rights, and regulate the industries and business that </w:t>
      </w:r>
      <w:r w:rsidR="00014EC7">
        <w:t>traversed</w:t>
      </w:r>
      <w:r w:rsidR="00806CBE">
        <w:t xml:space="preserve"> state borders.</w:t>
      </w:r>
      <w:r>
        <w:t xml:space="preserve"> </w:t>
      </w:r>
      <w:r w:rsidR="0097609A">
        <w:t>Federalism entails the</w:t>
      </w:r>
      <w:r w:rsidR="004B2752">
        <w:t xml:space="preserve"> division of power among the several national entities</w:t>
      </w:r>
      <w:r w:rsidR="00F46419">
        <w:t xml:space="preserve"> </w:t>
      </w:r>
      <w:sdt>
        <w:sdtPr>
          <w:id w:val="1045095165"/>
          <w:citation/>
        </w:sdtPr>
        <w:sdtContent>
          <w:r w:rsidR="00F46419">
            <w:fldChar w:fldCharType="begin"/>
          </w:r>
          <w:r w:rsidR="00F46419">
            <w:instrText xml:space="preserve"> CITATION Fee17 \l 1033 </w:instrText>
          </w:r>
          <w:r w:rsidR="00F46419">
            <w:fldChar w:fldCharType="separate"/>
          </w:r>
          <w:r w:rsidR="00F46419">
            <w:rPr>
              <w:noProof/>
            </w:rPr>
            <w:t>(Feeley &amp; Kesari, 2017)</w:t>
          </w:r>
          <w:r w:rsidR="00F46419">
            <w:fldChar w:fldCharType="end"/>
          </w:r>
        </w:sdtContent>
      </w:sdt>
      <w:r w:rsidR="004B2752">
        <w:t>. For this matter, in the United States national government, state government, and local government</w:t>
      </w:r>
      <w:r w:rsidR="00EE2646">
        <w:t xml:space="preserve"> are able to make and pass laws</w:t>
      </w:r>
      <w:r w:rsidR="00BE1EA1">
        <w:t xml:space="preserve"> </w:t>
      </w:r>
      <w:sdt>
        <w:sdtPr>
          <w:id w:val="-1151679689"/>
          <w:citation/>
        </w:sdtPr>
        <w:sdtContent>
          <w:r w:rsidR="00BE1EA1">
            <w:fldChar w:fldCharType="begin"/>
          </w:r>
          <w:r w:rsidR="00BE1EA1">
            <w:instrText xml:space="preserve"> CITATION Mor16 \l 1033 </w:instrText>
          </w:r>
          <w:r w:rsidR="00BE1EA1">
            <w:fldChar w:fldCharType="separate"/>
          </w:r>
          <w:r w:rsidR="00BE1EA1">
            <w:rPr>
              <w:noProof/>
            </w:rPr>
            <w:t>(Morone &amp; Kersh, 2016)</w:t>
          </w:r>
          <w:r w:rsidR="00BE1EA1">
            <w:fldChar w:fldCharType="end"/>
          </w:r>
        </w:sdtContent>
      </w:sdt>
      <w:r w:rsidR="004B2752">
        <w:t xml:space="preserve">. </w:t>
      </w:r>
      <w:r w:rsidR="00F9247C">
        <w:t xml:space="preserve">The unitary government system is the </w:t>
      </w:r>
      <w:r w:rsidR="00146F08">
        <w:t>alternative of the federalism. In this form of government, the central government is given all the power by the constitution and it is allowed to delegate power to its constituent units if necessary</w:t>
      </w:r>
      <w:r w:rsidR="00A442CD">
        <w:t xml:space="preserve"> </w:t>
      </w:r>
      <w:sdt>
        <w:sdtPr>
          <w:id w:val="-126701898"/>
          <w:citation/>
        </w:sdtPr>
        <w:sdtContent>
          <w:r w:rsidR="00A442CD">
            <w:fldChar w:fldCharType="begin"/>
          </w:r>
          <w:r w:rsidR="00A442CD">
            <w:instrText xml:space="preserve"> CITATION Fee17 \l 1033 </w:instrText>
          </w:r>
          <w:r w:rsidR="00A442CD">
            <w:fldChar w:fldCharType="separate"/>
          </w:r>
          <w:r w:rsidR="00A442CD">
            <w:rPr>
              <w:noProof/>
            </w:rPr>
            <w:t>(Feeley &amp; Kesari, 2017)</w:t>
          </w:r>
          <w:r w:rsidR="00A442CD">
            <w:fldChar w:fldCharType="end"/>
          </w:r>
        </w:sdtContent>
      </w:sdt>
      <w:r w:rsidR="00146F08">
        <w:t>.</w:t>
      </w:r>
      <w:r w:rsidR="00F0705D">
        <w:t xml:space="preserve"> </w:t>
      </w:r>
      <w:r w:rsidR="00783344">
        <w:t xml:space="preserve">For this matter, in case of </w:t>
      </w:r>
      <w:r w:rsidR="00FD1577">
        <w:t xml:space="preserve">a failed policy, the central government is forced to take accountability. </w:t>
      </w:r>
      <w:r w:rsidR="00247686">
        <w:t xml:space="preserve">This is not the case with the U.S federal system where no one- state, national and local </w:t>
      </w:r>
      <w:r w:rsidR="00451EA6">
        <w:t>governments</w:t>
      </w:r>
      <w:r w:rsidR="00247686">
        <w:t xml:space="preserve">, wants to take </w:t>
      </w:r>
      <w:r w:rsidR="00451EA6">
        <w:t>responsibility</w:t>
      </w:r>
      <w:r w:rsidR="00247686">
        <w:t xml:space="preserve"> </w:t>
      </w:r>
      <w:r w:rsidR="00247686">
        <w:t xml:space="preserve">for their actions. </w:t>
      </w:r>
      <w:r w:rsidR="00E84670">
        <w:t xml:space="preserve">This is one of the evident </w:t>
      </w:r>
      <w:r w:rsidR="00E84670">
        <w:t>challenge</w:t>
      </w:r>
      <w:r w:rsidR="00FB1799">
        <w:t>s</w:t>
      </w:r>
      <w:r w:rsidR="00E84670">
        <w:t xml:space="preserve"> encountered by federal government sy</w:t>
      </w:r>
      <w:r w:rsidR="004E469D">
        <w:t>s</w:t>
      </w:r>
      <w:r w:rsidR="00E84670">
        <w:t>tems.</w:t>
      </w:r>
      <w:r w:rsidR="00FB1799">
        <w:t xml:space="preserve"> Federalism is composed of many forms of governments that make </w:t>
      </w:r>
      <w:r w:rsidR="007A31E2">
        <w:t>laws and policies</w:t>
      </w:r>
      <w:r w:rsidR="00FB1799">
        <w:t xml:space="preserve"> from local to national level. For this matter, every entity is prone to blame game which in return forms some sort of a gridlock between involved entities</w:t>
      </w:r>
      <w:r w:rsidR="00827B06">
        <w:t xml:space="preserve"> </w:t>
      </w:r>
      <w:sdt>
        <w:sdtPr>
          <w:id w:val="2061442406"/>
          <w:citation/>
        </w:sdtPr>
        <w:sdtContent>
          <w:r w:rsidR="00412940">
            <w:fldChar w:fldCharType="begin"/>
          </w:r>
          <w:r w:rsidR="00412940">
            <w:instrText xml:space="preserve"> CITATION McK17 \l 1033 </w:instrText>
          </w:r>
          <w:r w:rsidR="00412940">
            <w:fldChar w:fldCharType="separate"/>
          </w:r>
          <w:r w:rsidR="00412940">
            <w:rPr>
              <w:noProof/>
            </w:rPr>
            <w:t>(McKay, 2017)</w:t>
          </w:r>
          <w:r w:rsidR="00412940">
            <w:fldChar w:fldCharType="end"/>
          </w:r>
        </w:sdtContent>
      </w:sdt>
      <w:r w:rsidR="00FB1799">
        <w:t xml:space="preserve">. </w:t>
      </w:r>
      <w:r w:rsidR="00C35538">
        <w:t xml:space="preserve">There is a chance for underdevelopment in matters regarding cross-state policies because different </w:t>
      </w:r>
      <w:r w:rsidR="00F1593F">
        <w:t xml:space="preserve">agencies feel like they are in a position (ethical) to </w:t>
      </w:r>
      <w:r w:rsidR="00563AAA">
        <w:t xml:space="preserve">make decisions on some matters than others. </w:t>
      </w:r>
    </w:p>
    <w:p w:rsidR="00A5706C" w:rsidP="00D85B6F" w14:paraId="35A92810" w14:textId="3164D3DA">
      <w:pPr>
        <w:spacing w:line="480" w:lineRule="auto"/>
        <w:ind w:firstLine="720"/>
      </w:pPr>
      <w:r>
        <w:t xml:space="preserve">However, debates on the advantages of federalism also touch on the advantages it has on accountability. </w:t>
      </w:r>
      <w:r w:rsidR="00FF3C56">
        <w:t>According to Morone and Kersh (2016),</w:t>
      </w:r>
      <w:r w:rsidR="00C41A7F">
        <w:t xml:space="preserve"> the accountability of the local level governments is enhanced via federalism. </w:t>
      </w:r>
      <w:r w:rsidR="0093053E">
        <w:t xml:space="preserve">Decentralization of decision making is beneficial to the local government in that politicians are more </w:t>
      </w:r>
      <w:r w:rsidR="00016720">
        <w:t>obliged</w:t>
      </w:r>
      <w:r w:rsidR="0093053E">
        <w:t xml:space="preserve"> to local people. </w:t>
      </w:r>
      <w:r w:rsidR="00530626">
        <w:t xml:space="preserve">Arguably, the local agencies tend to be </w:t>
      </w:r>
      <w:r w:rsidR="00F90AF7">
        <w:t>more democratic, flexible, and responsive to the needs of their citizens</w:t>
      </w:r>
      <w:r w:rsidR="00371250">
        <w:t xml:space="preserve"> </w:t>
      </w:r>
      <w:sdt>
        <w:sdtPr>
          <w:id w:val="1390234899"/>
          <w:citation/>
        </w:sdtPr>
        <w:sdtContent>
          <w:r w:rsidR="00371250">
            <w:fldChar w:fldCharType="begin"/>
          </w:r>
          <w:r w:rsidR="00371250">
            <w:instrText xml:space="preserve"> CITATION Mor16 \l 1033 </w:instrText>
          </w:r>
          <w:r w:rsidR="00371250">
            <w:fldChar w:fldCharType="separate"/>
          </w:r>
          <w:r w:rsidR="00371250">
            <w:rPr>
              <w:noProof/>
            </w:rPr>
            <w:t>(Morone &amp; Kersh, 2016)</w:t>
          </w:r>
          <w:r w:rsidR="00371250">
            <w:fldChar w:fldCharType="end"/>
          </w:r>
        </w:sdtContent>
      </w:sdt>
      <w:r w:rsidR="00F90AF7">
        <w:t xml:space="preserve">. </w:t>
      </w:r>
      <w:r w:rsidR="00B006EC">
        <w:t>Additionally, federalism gives some certain power to the people under local entities and this</w:t>
      </w:r>
      <w:r w:rsidR="0003226C">
        <w:t xml:space="preserve"> allows them to be involved in affairs that affect them. </w:t>
      </w:r>
      <w:r w:rsidR="00865CF0">
        <w:t>Still, with this kind of argument,</w:t>
      </w:r>
      <w:r w:rsidR="00F9754E">
        <w:t xml:space="preserve"> </w:t>
      </w:r>
      <w:r w:rsidR="004C4421">
        <w:t xml:space="preserve">it does not necessarily mean that local accountability </w:t>
      </w:r>
      <w:r w:rsidR="00AD3DE8">
        <w:t xml:space="preserve">can guarantee accountability. </w:t>
      </w:r>
      <w:r w:rsidR="00E93FE7">
        <w:t>For instance, local citizens tend to accord subnational and national agencies the responsibility for certain policies</w:t>
      </w:r>
      <w:r w:rsidR="00390F19">
        <w:t xml:space="preserve"> without the understanding that these policies can h</w:t>
      </w:r>
      <w:r w:rsidR="00122A35">
        <w:t>a</w:t>
      </w:r>
      <w:r w:rsidR="00390F19">
        <w:t>ve a great impact on the overall nation</w:t>
      </w:r>
      <w:r w:rsidR="008F50A4">
        <w:t xml:space="preserve"> </w:t>
      </w:r>
      <w:sdt>
        <w:sdtPr>
          <w:id w:val="1277747033"/>
          <w:citation/>
        </w:sdtPr>
        <w:sdtContent>
          <w:r w:rsidR="008F50A4">
            <w:fldChar w:fldCharType="begin"/>
          </w:r>
          <w:r w:rsidR="008F50A4">
            <w:instrText xml:space="preserve"> CITATION Gar18 \l 1033 </w:instrText>
          </w:r>
          <w:r w:rsidR="008F50A4">
            <w:fldChar w:fldCharType="separate"/>
          </w:r>
          <w:r w:rsidR="008F50A4">
            <w:rPr>
              <w:noProof/>
            </w:rPr>
            <w:t>(Garcia-Milà, McGuire, &amp; Oates, 2018)</w:t>
          </w:r>
          <w:r w:rsidR="008F50A4">
            <w:fldChar w:fldCharType="end"/>
          </w:r>
        </w:sdtContent>
      </w:sdt>
      <w:r w:rsidR="00390F19">
        <w:t xml:space="preserve">. </w:t>
      </w:r>
    </w:p>
    <w:p w:rsidR="005C46FF" w:rsidRPr="005C46FF" w:rsidP="00A16ECA" w14:paraId="04202EE3" w14:textId="28A9AF07">
      <w:pPr>
        <w:spacing w:line="480" w:lineRule="auto"/>
        <w:rPr>
          <w:b/>
        </w:rPr>
      </w:pPr>
      <w:r>
        <w:rPr>
          <w:b/>
        </w:rPr>
        <w:t>Administration Efficiency</w:t>
      </w:r>
    </w:p>
    <w:p w:rsidR="00B20013" w:rsidP="00D85B6F" w14:paraId="531FDE0A" w14:textId="30861DC4">
      <w:pPr>
        <w:spacing w:line="480" w:lineRule="auto"/>
        <w:ind w:firstLine="720"/>
      </w:pPr>
      <w:r>
        <w:t xml:space="preserve">Administration and governing of resources </w:t>
      </w:r>
      <w:r w:rsidR="008445EA">
        <w:t>are</w:t>
      </w:r>
      <w:r>
        <w:t xml:space="preserve"> a factor of importance when it comes to federalism. </w:t>
      </w:r>
      <w:r w:rsidR="005E0F5E">
        <w:t xml:space="preserve">Regional governments in the U.S might be forced to pay special attention to </w:t>
      </w:r>
      <w:r w:rsidR="008445EA">
        <w:t>spe</w:t>
      </w:r>
      <w:r w:rsidR="00461EB7">
        <w:t>ci</w:t>
      </w:r>
      <w:r w:rsidR="008445EA">
        <w:t xml:space="preserve">fic regions than others. </w:t>
      </w:r>
      <w:r w:rsidR="00461EB7">
        <w:t xml:space="preserve">These forms of governments tend to </w:t>
      </w:r>
      <w:r w:rsidR="00AB13B4">
        <w:t>incorporate</w:t>
      </w:r>
      <w:r w:rsidR="00461EB7">
        <w:t xml:space="preserve"> similar and miniature groups which attract a close-knit </w:t>
      </w:r>
      <w:r w:rsidR="00C347DB">
        <w:t>authority</w:t>
      </w:r>
      <w:r w:rsidR="00461EB7">
        <w:t xml:space="preserve"> structure for management purposes. </w:t>
      </w:r>
      <w:r w:rsidR="00AB13B4">
        <w:t>According to Garcia-Mila, McGuire, and Oates (2018)</w:t>
      </w:r>
      <w:r w:rsidR="00300724">
        <w:t xml:space="preserve">, the size of a region will have an influence on the </w:t>
      </w:r>
      <w:r w:rsidR="00300724">
        <w:t>number of civic or business chamber association, number of political parties, number of media outlets. For this matter, the</w:t>
      </w:r>
      <w:r w:rsidR="00CD1583">
        <w:t xml:space="preserve"> </w:t>
      </w:r>
      <w:r w:rsidR="00593846">
        <w:t>smaller</w:t>
      </w:r>
      <w:r w:rsidR="00300724">
        <w:t xml:space="preserve"> the region, the more </w:t>
      </w:r>
      <w:r w:rsidR="00CD1583">
        <w:t>problematic</w:t>
      </w:r>
      <w:r w:rsidR="00300724">
        <w:t xml:space="preserve"> it is to </w:t>
      </w:r>
      <w:r w:rsidR="00CD1583">
        <w:t>withstand</w:t>
      </w:r>
      <w:r w:rsidR="00EF150A">
        <w:t xml:space="preserve"> more than one agency.</w:t>
      </w:r>
      <w:r w:rsidR="00EC3054">
        <w:t xml:space="preserve"> </w:t>
      </w:r>
      <w:r w:rsidR="00813E06">
        <w:t>On the other hand,</w:t>
      </w:r>
      <w:r w:rsidR="00DD6C93">
        <w:t xml:space="preserve"> the administration is efficient in bigger regions or constituencies because of the heterogeneity. Again, heterogeneity brings about political competition, greater publicity, and more transparency. </w:t>
      </w:r>
      <w:r w:rsidR="00EF150A">
        <w:t xml:space="preserve"> </w:t>
      </w:r>
    </w:p>
    <w:p w:rsidR="00D134A4" w:rsidP="00D85B6F" w14:paraId="2430BEBF" w14:textId="117322C8">
      <w:pPr>
        <w:spacing w:line="480" w:lineRule="auto"/>
        <w:ind w:firstLine="720"/>
      </w:pPr>
      <w:r>
        <w:t xml:space="preserve">Additionally, </w:t>
      </w:r>
      <w:r w:rsidR="0079239A">
        <w:t xml:space="preserve">the intrusiveness and growth of a government </w:t>
      </w:r>
      <w:r w:rsidR="00C0143C">
        <w:t xml:space="preserve">are </w:t>
      </w:r>
      <w:r w:rsidR="00CE0CA2">
        <w:t>dependent</w:t>
      </w:r>
      <w:r w:rsidR="00C0143C">
        <w:t xml:space="preserve"> on the size of the government</w:t>
      </w:r>
      <w:r w:rsidR="00CE0CA2">
        <w:t xml:space="preserve"> </w:t>
      </w:r>
      <w:sdt>
        <w:sdtPr>
          <w:id w:val="2142605035"/>
          <w:citation/>
        </w:sdtPr>
        <w:sdtContent>
          <w:r w:rsidR="00CE0CA2">
            <w:fldChar w:fldCharType="begin"/>
          </w:r>
          <w:r w:rsidR="00CE0CA2">
            <w:instrText xml:space="preserve"> CITATION Fee17 \l 1033 </w:instrText>
          </w:r>
          <w:r w:rsidR="00CE0CA2">
            <w:fldChar w:fldCharType="separate"/>
          </w:r>
          <w:r w:rsidR="00CE0CA2">
            <w:rPr>
              <w:noProof/>
            </w:rPr>
            <w:t>(Feeley &amp; Kesari, 2017)</w:t>
          </w:r>
          <w:r w:rsidR="00CE0CA2">
            <w:fldChar w:fldCharType="end"/>
          </w:r>
        </w:sdtContent>
      </w:sdt>
      <w:r w:rsidR="00C0143C">
        <w:t>.</w:t>
      </w:r>
      <w:r w:rsidR="00BF5758">
        <w:t xml:space="preserve"> Local </w:t>
      </w:r>
      <w:r w:rsidR="00244D66">
        <w:t xml:space="preserve">governments are given the political authority by the constitution and in so doing, the civil and market society have no regulatory burdens as opposed to the unitary systems. </w:t>
      </w:r>
      <w:r w:rsidR="00E3074A">
        <w:t xml:space="preserve">The </w:t>
      </w:r>
      <w:r w:rsidR="00906E37">
        <w:t xml:space="preserve">people who are against unitary systems claim that </w:t>
      </w:r>
      <w:r w:rsidR="000C2DA7">
        <w:t xml:space="preserve">the small divisions of political power in a </w:t>
      </w:r>
      <w:r w:rsidR="005C46FF">
        <w:t>federal system</w:t>
      </w:r>
      <w:r w:rsidR="000C2DA7">
        <w:t xml:space="preserve"> </w:t>
      </w:r>
      <w:r w:rsidR="004161FA">
        <w:t>offer good governance</w:t>
      </w:r>
      <w:r w:rsidR="0030020C">
        <w:t xml:space="preserve"> </w:t>
      </w:r>
      <w:sdt>
        <w:sdtPr>
          <w:id w:val="-699547769"/>
          <w:citation/>
        </w:sdtPr>
        <w:sdtContent>
          <w:r w:rsidR="0030020C">
            <w:fldChar w:fldCharType="begin"/>
          </w:r>
          <w:r w:rsidR="0030020C">
            <w:instrText xml:space="preserve"> CITATION Mor16 \l 1033 </w:instrText>
          </w:r>
          <w:r w:rsidR="0030020C">
            <w:fldChar w:fldCharType="separate"/>
          </w:r>
          <w:r w:rsidR="0030020C">
            <w:rPr>
              <w:noProof/>
            </w:rPr>
            <w:t>(Morone &amp; Kersh, 2016)</w:t>
          </w:r>
          <w:r w:rsidR="0030020C">
            <w:fldChar w:fldCharType="end"/>
          </w:r>
        </w:sdtContent>
      </w:sdt>
      <w:r w:rsidR="004161FA">
        <w:t xml:space="preserve">. </w:t>
      </w:r>
      <w:r w:rsidR="00FE4274">
        <w:t xml:space="preserve">Moreover, </w:t>
      </w:r>
      <w:r w:rsidR="00E9642B">
        <w:t xml:space="preserve">the federal system </w:t>
      </w:r>
      <w:r w:rsidR="00214441">
        <w:t>lessens</w:t>
      </w:r>
      <w:r w:rsidR="00395FDA">
        <w:t xml:space="preserve"> bureaucracy wh</w:t>
      </w:r>
      <w:r w:rsidR="00793977">
        <w:t>ich</w:t>
      </w:r>
      <w:r w:rsidR="00395FDA">
        <w:t xml:space="preserve"> aids in administration </w:t>
      </w:r>
      <w:r w:rsidR="003E5706">
        <w:t xml:space="preserve">as compared to other forms of government. </w:t>
      </w:r>
      <w:r w:rsidR="00D34E4F">
        <w:t>Regardless of the fact that there are ranked levels of regulations and policy making</w:t>
      </w:r>
      <w:r w:rsidR="00937C55">
        <w:t xml:space="preserve">, federalism offers services to </w:t>
      </w:r>
      <w:r w:rsidR="00CE6A15">
        <w:t>diverse commun</w:t>
      </w:r>
      <w:r w:rsidR="00CB127E">
        <w:t xml:space="preserve">ities. </w:t>
      </w:r>
      <w:r w:rsidR="00DE3268">
        <w:t xml:space="preserve">Local governments are able to understand and respond to issues facing their diverse citizens which would be otherwise </w:t>
      </w:r>
      <w:r w:rsidR="00E37A7B">
        <w:t xml:space="preserve">difficult </w:t>
      </w:r>
      <w:r w:rsidR="005832EA">
        <w:t xml:space="preserve">for the national-level government. </w:t>
      </w:r>
      <w:r w:rsidR="0095289E">
        <w:t xml:space="preserve">The safety and security of citizens are better met when </w:t>
      </w:r>
      <w:r w:rsidR="00335F09">
        <w:t>regional and local officials are allowed to use their power to meet population needs</w:t>
      </w:r>
      <w:r w:rsidR="00274A59">
        <w:t xml:space="preserve"> </w:t>
      </w:r>
      <w:sdt>
        <w:sdtPr>
          <w:id w:val="-1756195497"/>
          <w:citation/>
        </w:sdtPr>
        <w:sdtContent>
          <w:r w:rsidR="00274A59">
            <w:fldChar w:fldCharType="begin"/>
          </w:r>
          <w:r w:rsidR="00274A59">
            <w:instrText xml:space="preserve"> CITATION Mor16 \l 1033 </w:instrText>
          </w:r>
          <w:r w:rsidR="00274A59">
            <w:fldChar w:fldCharType="separate"/>
          </w:r>
          <w:r w:rsidR="00274A59">
            <w:rPr>
              <w:noProof/>
            </w:rPr>
            <w:t>(Morone &amp; Kersh, 2016)</w:t>
          </w:r>
          <w:r w:rsidR="00274A59">
            <w:fldChar w:fldCharType="end"/>
          </w:r>
        </w:sdtContent>
      </w:sdt>
      <w:r w:rsidR="00335F09">
        <w:t xml:space="preserve">. </w:t>
      </w:r>
    </w:p>
    <w:p w:rsidR="00274A59" w:rsidP="00274A59" w14:paraId="090A180B" w14:textId="37FB1BAC">
      <w:pPr>
        <w:spacing w:line="480" w:lineRule="auto"/>
        <w:rPr>
          <w:b/>
        </w:rPr>
      </w:pPr>
      <w:r>
        <w:rPr>
          <w:b/>
        </w:rPr>
        <w:t>Cultural Identity</w:t>
      </w:r>
    </w:p>
    <w:p w:rsidR="00274A59" w:rsidP="00543C0A" w14:paraId="37616236" w14:textId="02F7432B">
      <w:pPr>
        <w:spacing w:line="480" w:lineRule="auto"/>
        <w:ind w:firstLine="720"/>
      </w:pPr>
      <w:r>
        <w:t>In the making of policies in a federal government,</w:t>
      </w:r>
      <w:r w:rsidR="00705A6E">
        <w:t xml:space="preserve"> the local governments are allowed to make laws and policies that relate to their cultural identities</w:t>
      </w:r>
      <w:r w:rsidR="00731C4F">
        <w:t xml:space="preserve"> </w:t>
      </w:r>
      <w:sdt>
        <w:sdtPr>
          <w:id w:val="77790874"/>
          <w:citation/>
        </w:sdtPr>
        <w:sdtContent>
          <w:r w:rsidR="00731C4F">
            <w:fldChar w:fldCharType="begin"/>
          </w:r>
          <w:r w:rsidR="00731C4F">
            <w:instrText xml:space="preserve"> CITATION Fee17 \l 1033 </w:instrText>
          </w:r>
          <w:r w:rsidR="00731C4F">
            <w:fldChar w:fldCharType="separate"/>
          </w:r>
          <w:r w:rsidR="00731C4F">
            <w:rPr>
              <w:noProof/>
            </w:rPr>
            <w:t>(Feeley &amp; Kesari, 2017)</w:t>
          </w:r>
          <w:r w:rsidR="00731C4F">
            <w:fldChar w:fldCharType="end"/>
          </w:r>
        </w:sdtContent>
      </w:sdt>
      <w:r w:rsidR="00705A6E">
        <w:t xml:space="preserve">. By doing this, the local governments preserve the diverse culture of </w:t>
      </w:r>
      <w:r w:rsidR="001E10C7">
        <w:t>the people in the community</w:t>
      </w:r>
      <w:r w:rsidR="00AC1471">
        <w:t xml:space="preserve">. </w:t>
      </w:r>
      <w:r w:rsidR="001C64CE">
        <w:t xml:space="preserve">In other words, the local citizens feel close to their culture through the policies that they make. </w:t>
      </w:r>
      <w:r w:rsidR="00E333A5">
        <w:t xml:space="preserve">Local patriotism is the first level that people feel before they are able to </w:t>
      </w:r>
      <w:r w:rsidR="00D922FB">
        <w:t xml:space="preserve">have national pride. </w:t>
      </w:r>
      <w:r w:rsidR="00CC734D">
        <w:t xml:space="preserve">Additionally, the </w:t>
      </w:r>
      <w:r w:rsidR="00CC734D">
        <w:t>laws made in one geographic region might not be applicable in other regions which makes them unique</w:t>
      </w:r>
      <w:r w:rsidR="00731C4F">
        <w:t xml:space="preserve"> </w:t>
      </w:r>
      <w:sdt>
        <w:sdtPr>
          <w:id w:val="-2037490968"/>
          <w:citation/>
        </w:sdtPr>
        <w:sdtContent>
          <w:r w:rsidR="00731C4F">
            <w:fldChar w:fldCharType="begin"/>
          </w:r>
          <w:r w:rsidR="00731C4F">
            <w:instrText xml:space="preserve"> CITATION Gar18 \l 1033 </w:instrText>
          </w:r>
          <w:r w:rsidR="00731C4F">
            <w:fldChar w:fldCharType="separate"/>
          </w:r>
          <w:r w:rsidR="00731C4F">
            <w:rPr>
              <w:noProof/>
            </w:rPr>
            <w:t>(Garcia-Milà, McGuire, &amp; Oates, 2018)</w:t>
          </w:r>
          <w:r w:rsidR="00731C4F">
            <w:fldChar w:fldCharType="end"/>
          </w:r>
        </w:sdtContent>
      </w:sdt>
      <w:r w:rsidR="00CC734D">
        <w:t xml:space="preserve">. </w:t>
      </w:r>
    </w:p>
    <w:p w:rsidR="00E81C79" w:rsidP="00543C0A" w14:paraId="62D88BD4" w14:textId="5FABCEF2">
      <w:pPr>
        <w:spacing w:line="480" w:lineRule="auto"/>
        <w:ind w:firstLine="720"/>
      </w:pPr>
      <w:r>
        <w:t xml:space="preserve">Similarly, through federalism, </w:t>
      </w:r>
      <w:r w:rsidR="002E23B0">
        <w:t>minority cultures are not suppressed since they are free from the overall rule of the national-level government</w:t>
      </w:r>
      <w:r w:rsidR="001A4014">
        <w:t xml:space="preserve"> </w:t>
      </w:r>
      <w:sdt>
        <w:sdtPr>
          <w:id w:val="-1619366497"/>
          <w:citation/>
        </w:sdtPr>
        <w:sdtContent>
          <w:r w:rsidR="001A4014">
            <w:fldChar w:fldCharType="begin"/>
          </w:r>
          <w:r w:rsidR="001A4014">
            <w:instrText xml:space="preserve"> CITATION Mor16 \l 1033 </w:instrText>
          </w:r>
          <w:r w:rsidR="001A4014">
            <w:fldChar w:fldCharType="separate"/>
          </w:r>
          <w:r w:rsidR="001A4014">
            <w:rPr>
              <w:noProof/>
            </w:rPr>
            <w:t>(Morone &amp; Kersh, 2016)</w:t>
          </w:r>
          <w:r w:rsidR="001A4014">
            <w:fldChar w:fldCharType="end"/>
          </w:r>
        </w:sdtContent>
      </w:sdt>
      <w:r w:rsidR="002E23B0">
        <w:t xml:space="preserve">. </w:t>
      </w:r>
      <w:r w:rsidR="0088670D">
        <w:t xml:space="preserve">Through the division of political power, minor cultural enterprises are accorded help that enables them to gain economic parity with other cultures. </w:t>
      </w:r>
      <w:r w:rsidR="003969C9">
        <w:t>However, this has its shortcomings in a situation where people migrate from one state to another</w:t>
      </w:r>
      <w:r w:rsidR="002A5954">
        <w:t xml:space="preserve">. </w:t>
      </w:r>
      <w:r w:rsidR="00B83BCB">
        <w:t>A</w:t>
      </w:r>
      <w:r w:rsidR="0031525A">
        <w:t xml:space="preserve">ccording to </w:t>
      </w:r>
      <w:r w:rsidR="00AA4649">
        <w:t xml:space="preserve">McKay (2017), </w:t>
      </w:r>
      <w:r w:rsidR="00D438D9">
        <w:t>there is always competitions between subnational governments</w:t>
      </w:r>
      <w:r w:rsidR="00C43974">
        <w:t xml:space="preserve"> </w:t>
      </w:r>
      <w:r w:rsidR="002C5351">
        <w:t xml:space="preserve">due to the differences in </w:t>
      </w:r>
      <w:r w:rsidR="00C4560D">
        <w:t xml:space="preserve">economic developments. </w:t>
      </w:r>
      <w:r w:rsidR="00356F36">
        <w:t>For this matter,</w:t>
      </w:r>
      <w:r w:rsidR="002D43D9">
        <w:t xml:space="preserve"> constituents of one state may be forced to move from one region to another which might not have laws supporting their culture</w:t>
      </w:r>
      <w:r w:rsidR="0026305C">
        <w:t xml:space="preserve"> </w:t>
      </w:r>
      <w:sdt>
        <w:sdtPr>
          <w:id w:val="-2048126446"/>
          <w:citation/>
        </w:sdtPr>
        <w:sdtContent>
          <w:r w:rsidR="0026305C">
            <w:fldChar w:fldCharType="begin"/>
          </w:r>
          <w:r w:rsidR="0026305C">
            <w:instrText xml:space="preserve"> CITATION Gar18 \l 1033 </w:instrText>
          </w:r>
          <w:r w:rsidR="0026305C">
            <w:fldChar w:fldCharType="separate"/>
          </w:r>
          <w:r w:rsidR="0026305C">
            <w:rPr>
              <w:noProof/>
            </w:rPr>
            <w:t>(Garcia-Milà, McGuire, &amp; Oates, 2018)</w:t>
          </w:r>
          <w:r w:rsidR="0026305C">
            <w:fldChar w:fldCharType="end"/>
          </w:r>
        </w:sdtContent>
      </w:sdt>
      <w:r w:rsidR="002D43D9">
        <w:t xml:space="preserve">. </w:t>
      </w:r>
      <w:r w:rsidR="00745F62">
        <w:t xml:space="preserve">This is a hindrance of development which is brought about by federalism. </w:t>
      </w:r>
    </w:p>
    <w:p w:rsidR="008079C5" w:rsidRPr="008079C5" w:rsidP="008079C5" w14:paraId="5D687892" w14:textId="443A0BF6">
      <w:pPr>
        <w:spacing w:line="480" w:lineRule="auto"/>
        <w:jc w:val="center"/>
        <w:rPr>
          <w:b/>
        </w:rPr>
      </w:pPr>
      <w:r w:rsidRPr="008079C5">
        <w:rPr>
          <w:b/>
        </w:rPr>
        <w:t>Conclusion</w:t>
      </w:r>
    </w:p>
    <w:p w:rsidR="00543C0A" w:rsidP="00224E71" w14:paraId="58C677CC" w14:textId="198E0778">
      <w:pPr>
        <w:spacing w:line="480" w:lineRule="auto"/>
        <w:ind w:firstLine="720"/>
      </w:pPr>
      <w:r>
        <w:t xml:space="preserve">The federal system used by the United States has its pros and cons. The concept of federalism </w:t>
      </w:r>
      <w:r w:rsidR="00AB7B39">
        <w:t>shows</w:t>
      </w:r>
      <w:r>
        <w:t xml:space="preserve"> that every agency or entity in the </w:t>
      </w:r>
      <w:r w:rsidR="00B41AE9">
        <w:t xml:space="preserve">country is given the freedom to make laws and regulations that aid them in a better placed economic position. </w:t>
      </w:r>
      <w:r w:rsidR="00AB7B39">
        <w:t xml:space="preserve">In federalism, there are many entities that are responsible for policy making and in case of any failure or governmental turmoil, citizens may be confused about who is to blame. </w:t>
      </w:r>
      <w:r w:rsidR="00614124">
        <w:t xml:space="preserve">There will always be advantages of federalism but at the cost of </w:t>
      </w:r>
      <w:r w:rsidR="00AE2966">
        <w:t xml:space="preserve">accountability and </w:t>
      </w:r>
      <w:bookmarkStart w:id="0" w:name="_GoBack"/>
      <w:bookmarkEnd w:id="0"/>
      <w:r w:rsidR="00AE2966">
        <w:t>uniformity in economic developments. Due to federalization, some states remain to be rich and others poor wh</w:t>
      </w:r>
      <w:r w:rsidR="005770BE">
        <w:t>ich adds to the disadvantages of decentralizing policymaking. 
</w:t>
      </w:r>
    </w:p>
    <w:p w:rsidR="00224E71" w:rsidP="00224E71" w14:paraId="78C13D5D" w14:textId="285C1086">
      <w:pPr>
        <w:spacing w:line="480" w:lineRule="auto"/>
        <w:ind w:firstLine="720"/>
      </w:pPr>
    </w:p>
    <w:p w:rsidR="00224E71" w:rsidP="00224E71" w14:paraId="6BC6E1FD" w14:textId="47D88B9D">
      <w:pPr>
        <w:spacing w:line="480" w:lineRule="auto"/>
        <w:ind w:firstLine="720"/>
      </w:pPr>
    </w:p>
    <w:sdt>
      <w:sdtPr>
        <w:id w:val="2479132"/>
        <w:docPartObj>
          <w:docPartGallery w:val="Bibliographies"/>
          <w:docPartUnique/>
        </w:docPartObj>
      </w:sdtPr>
      <w:sdtEndPr>
        <w:rPr>
          <w:rFonts w:ascii="Times New Roman" w:hAnsi="Times New Roman" w:eastAsiaTheme="minorHAnsi" w:cs="Times New Roman"/>
          <w:color w:val="auto"/>
          <w:sz w:val="24"/>
          <w:szCs w:val="24"/>
        </w:rPr>
      </w:sdtEndPr>
      <w:sdtContent>
        <w:p w:rsidR="00224E71" w:rsidP="00224E71" w14:paraId="5D52D85C" w14:textId="0ED88EB5">
          <w:pPr>
            <w:pStyle w:val="Heading1"/>
            <w:jc w:val="center"/>
            <w:rPr>
              <w:rFonts w:ascii="Times New Roman" w:hAnsi="Times New Roman" w:cs="Times New Roman"/>
              <w:color w:val="000000" w:themeColor="text1"/>
              <w:sz w:val="24"/>
              <w:szCs w:val="24"/>
            </w:rPr>
          </w:pPr>
          <w:r w:rsidRPr="00224E71">
            <w:rPr>
              <w:rFonts w:ascii="Times New Roman" w:hAnsi="Times New Roman" w:cs="Times New Roman"/>
              <w:color w:val="000000" w:themeColor="text1"/>
              <w:sz w:val="24"/>
              <w:szCs w:val="24"/>
            </w:rPr>
            <w:t>References</w:t>
          </w:r>
        </w:p>
        <w:p w:rsidR="00FF586D" w:rsidRPr="00FF586D" w:rsidP="00FF586D" w14:paraId="24E75E5E" w14:textId="77777777"/>
        <w:sdt>
          <w:sdtPr>
            <w:id w:val="-573587230"/>
            <w:bibliography/>
          </w:sdtPr>
          <w:sdtContent>
            <w:p w:rsidR="00224E71" w:rsidP="00224E71" w14:paraId="3DD77856" w14:textId="77777777">
              <w:pPr>
                <w:pStyle w:val="Bibliography"/>
                <w:ind w:left="720" w:hanging="720"/>
                <w:rPr>
                  <w:noProof/>
                </w:rPr>
              </w:pPr>
              <w:r>
                <w:fldChar w:fldCharType="begin"/>
              </w:r>
              <w:r>
                <w:instrText xml:space="preserve"> BIBLIOGRAPHY </w:instrText>
              </w:r>
              <w:r>
                <w:fldChar w:fldCharType="separate"/>
              </w:r>
              <w:r>
                <w:rPr>
                  <w:noProof/>
                </w:rPr>
                <w:t xml:space="preserve">Feeley, M. M., &amp; Kesari. (2017). </w:t>
              </w:r>
              <w:r>
                <w:rPr>
                  <w:i/>
                  <w:iCs/>
                  <w:noProof/>
                </w:rPr>
                <w:t>Federalism as Compared to What? Sorting Out the Effects of Federalism, Unitary Systems, and Decentralization.</w:t>
              </w:r>
              <w:r>
                <w:rPr>
                  <w:noProof/>
                </w:rPr>
                <w:t xml:space="preserve"> </w:t>
              </w:r>
            </w:p>
            <w:p w:rsidR="00224E71" w:rsidP="00224E71" w14:paraId="0E30505D" w14:textId="77777777">
              <w:pPr>
                <w:pStyle w:val="Bibliography"/>
                <w:spacing w:line="480" w:lineRule="auto"/>
                <w:ind w:left="720" w:hanging="720"/>
                <w:rPr>
                  <w:noProof/>
                </w:rPr>
              </w:pPr>
              <w:r>
                <w:rPr>
                  <w:noProof/>
                </w:rPr>
                <w:t xml:space="preserve">Garcia-Milà, T., McGuire, T. J., &amp; Oates, W. E. (2018). Strength in diversity? Fiscal federalism among the fifty US states. In </w:t>
              </w:r>
              <w:r>
                <w:rPr>
                  <w:i/>
                  <w:iCs/>
                  <w:noProof/>
                </w:rPr>
                <w:t>International Tax and Public Finance</w:t>
              </w:r>
              <w:r>
                <w:rPr>
                  <w:noProof/>
                </w:rPr>
                <w:t xml:space="preserve"> (pp. 1071-1091).</w:t>
              </w:r>
            </w:p>
            <w:p w:rsidR="00224E71" w:rsidP="00224E71" w14:paraId="6E87C072" w14:textId="77777777">
              <w:pPr>
                <w:pStyle w:val="Bibliography"/>
                <w:ind w:left="720" w:hanging="720"/>
                <w:rPr>
                  <w:noProof/>
                </w:rPr>
              </w:pPr>
              <w:r>
                <w:rPr>
                  <w:noProof/>
                </w:rPr>
                <w:t xml:space="preserve">McKay, D. (2017). </w:t>
              </w:r>
              <w:r>
                <w:rPr>
                  <w:i/>
                  <w:iCs/>
                  <w:noProof/>
                </w:rPr>
                <w:t xml:space="preserve">American politics and society. </w:t>
              </w:r>
              <w:r>
                <w:rPr>
                  <w:noProof/>
                </w:rPr>
                <w:t>John Wiley &amp; Sons.
</w:t>
              </w:r>
            </w:p>
            <w:p w:rsidR="00224E71" w:rsidP="00224E71" w14:paraId="68EECC40" w14:textId="77777777">
              <w:pPr>
                <w:pStyle w:val="Bibliography"/>
                <w:ind w:left="720" w:hanging="720"/>
                <w:rPr>
                  <w:noProof/>
                </w:rPr>
              </w:pPr>
              <w:r>
                <w:rPr>
                  <w:noProof/>
                </w:rPr>
                <w:t xml:space="preserve">Morone, J. A., &amp; Kersh, R. (2016). </w:t>
              </w:r>
              <w:r>
                <w:rPr>
                  <w:i/>
                  <w:iCs/>
                  <w:noProof/>
                </w:rPr>
                <w:t>By the people: Debating American government.</w:t>
              </w:r>
              <w:r>
                <w:rPr>
                  <w:noProof/>
                </w:rPr>
                <w:t xml:space="preserve"> Oxford University Press.</w:t>
              </w:r>
            </w:p>
            <w:p w:rsidR="00224E71" w:rsidP="00224E71" w14:paraId="4E433197" w14:textId="2B95F757">
              <w:r>
                <w:rPr>
                  <w:b/>
                  <w:bCs/>
                  <w:noProof/>
                </w:rPr>
                <w:fldChar w:fldCharType="end"/>
              </w:r>
            </w:p>
          </w:sdtContent>
        </w:sdt>
      </w:sdtContent>
    </w:sdt>
    <w:p w:rsidR="00224E71" w:rsidP="00224E71" w14:paraId="5E772CC0" w14:textId="0A46FE42">
      <w:pPr>
        <w:spacing w:line="480" w:lineRule="auto"/>
      </w:pPr>
    </w:p>
    <w:p w:rsidR="00731C4F" w:rsidRPr="00F61129" w:rsidP="00274A59" w14:paraId="4C420B8F" w14:textId="77777777">
      <w:pPr>
        <w:spacing w:line="480" w:lineRule="auto"/>
      </w:pPr>
    </w:p>
    <w:p w:rsidR="000E7C3D" w:rsidP="00D85B6F" w14:paraId="0141B985" w14:textId="77777777">
      <w:pPr>
        <w:spacing w:line="480" w:lineRule="auto"/>
        <w:ind w:firstLine="720"/>
      </w:pPr>
    </w:p>
    <w:p w:rsidR="008F50A4" w:rsidP="00D85B6F" w14:paraId="578798E7" w14:textId="77777777">
      <w:pPr>
        <w:spacing w:line="480" w:lineRule="auto"/>
        <w:ind w:firstLine="720"/>
      </w:pPr>
    </w:p>
    <w:p w:rsidR="00112219" w:rsidP="00D85B6F" w14:paraId="6830165B" w14:textId="77777777">
      <w:pPr>
        <w:spacing w:line="480" w:lineRule="auto"/>
        <w:ind w:firstLine="720"/>
      </w:pPr>
    </w:p>
    <w:sectPr w:rsidSect="00E34838">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838" w14:paraId="0081EBD8" w14:textId="09AA1453">
    <w:pPr>
      <w:pStyle w:val="Header"/>
      <w:jc w:val="right"/>
    </w:pPr>
    <w:r>
      <w:t xml:space="preserve">THE U.S FEDERAL SYSTEM </w:t>
    </w:r>
    <w:r>
      <w:tab/>
    </w:r>
    <w:r>
      <w:tab/>
    </w:r>
    <w:sdt>
      <w:sdtPr>
        <w:id w:val="5246757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E34838" w14:paraId="2FCB2E7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838" w14:paraId="5B37C2CF" w14:textId="5FB6F0EB">
    <w:pPr>
      <w:pStyle w:val="Header"/>
      <w:jc w:val="right"/>
    </w:pPr>
    <w:r>
      <w:t>Running head: THE U.S FEDERAL SYSTEM</w:t>
    </w:r>
    <w:r>
      <w:tab/>
    </w:r>
    <w:r>
      <w:tab/>
    </w:r>
    <w:sdt>
      <w:sdtPr>
        <w:id w:val="-9335183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E34838" w14:paraId="0539785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838"/>
    <w:rsid w:val="00014EC7"/>
    <w:rsid w:val="00016720"/>
    <w:rsid w:val="000257C4"/>
    <w:rsid w:val="0003226C"/>
    <w:rsid w:val="000C2DA7"/>
    <w:rsid w:val="000E7C3D"/>
    <w:rsid w:val="00112219"/>
    <w:rsid w:val="00113688"/>
    <w:rsid w:val="00122A35"/>
    <w:rsid w:val="00146F08"/>
    <w:rsid w:val="00175D5A"/>
    <w:rsid w:val="001A4014"/>
    <w:rsid w:val="001B72CE"/>
    <w:rsid w:val="001C64CE"/>
    <w:rsid w:val="001E10C7"/>
    <w:rsid w:val="00214441"/>
    <w:rsid w:val="00224E71"/>
    <w:rsid w:val="00244D66"/>
    <w:rsid w:val="00247686"/>
    <w:rsid w:val="0026305C"/>
    <w:rsid w:val="00271CD6"/>
    <w:rsid w:val="00274A59"/>
    <w:rsid w:val="002A0D7E"/>
    <w:rsid w:val="002A5954"/>
    <w:rsid w:val="002C5351"/>
    <w:rsid w:val="002D43D9"/>
    <w:rsid w:val="002E23B0"/>
    <w:rsid w:val="0030020C"/>
    <w:rsid w:val="00300724"/>
    <w:rsid w:val="0031525A"/>
    <w:rsid w:val="003307FF"/>
    <w:rsid w:val="00335F09"/>
    <w:rsid w:val="00347810"/>
    <w:rsid w:val="00356F36"/>
    <w:rsid w:val="00361370"/>
    <w:rsid w:val="00370E13"/>
    <w:rsid w:val="00371250"/>
    <w:rsid w:val="00382A3E"/>
    <w:rsid w:val="00390F19"/>
    <w:rsid w:val="00395FDA"/>
    <w:rsid w:val="003969C9"/>
    <w:rsid w:val="003E5706"/>
    <w:rsid w:val="00412940"/>
    <w:rsid w:val="004161FA"/>
    <w:rsid w:val="00451EA6"/>
    <w:rsid w:val="00461EB7"/>
    <w:rsid w:val="004B2752"/>
    <w:rsid w:val="004C373A"/>
    <w:rsid w:val="004C4421"/>
    <w:rsid w:val="004E469D"/>
    <w:rsid w:val="00516D55"/>
    <w:rsid w:val="00530626"/>
    <w:rsid w:val="00543C0A"/>
    <w:rsid w:val="005605C4"/>
    <w:rsid w:val="00563AAA"/>
    <w:rsid w:val="005770BE"/>
    <w:rsid w:val="005832EA"/>
    <w:rsid w:val="00592B2F"/>
    <w:rsid w:val="00593846"/>
    <w:rsid w:val="005C46FF"/>
    <w:rsid w:val="005E0F5E"/>
    <w:rsid w:val="00603CDB"/>
    <w:rsid w:val="00614124"/>
    <w:rsid w:val="006940E4"/>
    <w:rsid w:val="00705A6E"/>
    <w:rsid w:val="00731C4F"/>
    <w:rsid w:val="00745F62"/>
    <w:rsid w:val="00755381"/>
    <w:rsid w:val="00783344"/>
    <w:rsid w:val="0079239A"/>
    <w:rsid w:val="00793977"/>
    <w:rsid w:val="007A31E2"/>
    <w:rsid w:val="00806CBE"/>
    <w:rsid w:val="008079C5"/>
    <w:rsid w:val="00813E06"/>
    <w:rsid w:val="00827B06"/>
    <w:rsid w:val="008445EA"/>
    <w:rsid w:val="00865CF0"/>
    <w:rsid w:val="0088670D"/>
    <w:rsid w:val="008B6E97"/>
    <w:rsid w:val="008F50A4"/>
    <w:rsid w:val="00906E37"/>
    <w:rsid w:val="0093053E"/>
    <w:rsid w:val="00937C55"/>
    <w:rsid w:val="0095289E"/>
    <w:rsid w:val="00957F7E"/>
    <w:rsid w:val="0097609A"/>
    <w:rsid w:val="00A16ECA"/>
    <w:rsid w:val="00A442CD"/>
    <w:rsid w:val="00A5706C"/>
    <w:rsid w:val="00AA4649"/>
    <w:rsid w:val="00AB13B4"/>
    <w:rsid w:val="00AB7B39"/>
    <w:rsid w:val="00AC1471"/>
    <w:rsid w:val="00AD3DE8"/>
    <w:rsid w:val="00AD6397"/>
    <w:rsid w:val="00AE2966"/>
    <w:rsid w:val="00B006EC"/>
    <w:rsid w:val="00B20013"/>
    <w:rsid w:val="00B33EFC"/>
    <w:rsid w:val="00B41AE9"/>
    <w:rsid w:val="00B5405E"/>
    <w:rsid w:val="00B83BCB"/>
    <w:rsid w:val="00BE1307"/>
    <w:rsid w:val="00BE1EA1"/>
    <w:rsid w:val="00BF2A44"/>
    <w:rsid w:val="00BF5758"/>
    <w:rsid w:val="00C0143C"/>
    <w:rsid w:val="00C20DAF"/>
    <w:rsid w:val="00C347DB"/>
    <w:rsid w:val="00C35538"/>
    <w:rsid w:val="00C36917"/>
    <w:rsid w:val="00C41A7F"/>
    <w:rsid w:val="00C43974"/>
    <w:rsid w:val="00C4560D"/>
    <w:rsid w:val="00CB127E"/>
    <w:rsid w:val="00CC734D"/>
    <w:rsid w:val="00CD1583"/>
    <w:rsid w:val="00CE0CA2"/>
    <w:rsid w:val="00CE6A15"/>
    <w:rsid w:val="00D134A4"/>
    <w:rsid w:val="00D144E2"/>
    <w:rsid w:val="00D34E4F"/>
    <w:rsid w:val="00D438D9"/>
    <w:rsid w:val="00D744E7"/>
    <w:rsid w:val="00D76CCF"/>
    <w:rsid w:val="00D85B6F"/>
    <w:rsid w:val="00D922FB"/>
    <w:rsid w:val="00D97E24"/>
    <w:rsid w:val="00DD6C93"/>
    <w:rsid w:val="00DE3268"/>
    <w:rsid w:val="00E048AF"/>
    <w:rsid w:val="00E3074A"/>
    <w:rsid w:val="00E333A5"/>
    <w:rsid w:val="00E34838"/>
    <w:rsid w:val="00E37A7B"/>
    <w:rsid w:val="00E45AD5"/>
    <w:rsid w:val="00E463DD"/>
    <w:rsid w:val="00E81C79"/>
    <w:rsid w:val="00E84670"/>
    <w:rsid w:val="00E90B90"/>
    <w:rsid w:val="00E93FE7"/>
    <w:rsid w:val="00E9642B"/>
    <w:rsid w:val="00EC3054"/>
    <w:rsid w:val="00EE2646"/>
    <w:rsid w:val="00EF150A"/>
    <w:rsid w:val="00F0705D"/>
    <w:rsid w:val="00F1593F"/>
    <w:rsid w:val="00F46419"/>
    <w:rsid w:val="00F50701"/>
    <w:rsid w:val="00F61129"/>
    <w:rsid w:val="00F859B7"/>
    <w:rsid w:val="00F90AF7"/>
    <w:rsid w:val="00F920FB"/>
    <w:rsid w:val="00F9247C"/>
    <w:rsid w:val="00F9754E"/>
    <w:rsid w:val="00FB1799"/>
    <w:rsid w:val="00FC5D2D"/>
    <w:rsid w:val="00FD1577"/>
    <w:rsid w:val="00FE4274"/>
    <w:rsid w:val="00FF3C56"/>
    <w:rsid w:val="00FF586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CA3A57C-4DC7-41A5-82E2-19D49C7F7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24E7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48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838"/>
  </w:style>
  <w:style w:type="paragraph" w:styleId="Footer">
    <w:name w:val="footer"/>
    <w:basedOn w:val="Normal"/>
    <w:link w:val="FooterChar"/>
    <w:uiPriority w:val="99"/>
    <w:unhideWhenUsed/>
    <w:rsid w:val="00E348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838"/>
  </w:style>
  <w:style w:type="character" w:customStyle="1" w:styleId="Heading1Char">
    <w:name w:val="Heading 1 Char"/>
    <w:basedOn w:val="DefaultParagraphFont"/>
    <w:link w:val="Heading1"/>
    <w:uiPriority w:val="9"/>
    <w:rsid w:val="00224E71"/>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224E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Fee17</b:Tag>
    <b:SourceType>Book</b:SourceType>
    <b:Guid>{4849122F-41D1-4197-8E2E-C5DF9697D343}</b:Guid>
    <b:Title>Federalism as Compared to What? Sorting Out the Effects of Federalism, Unitary Systems, and Decentralization</b:Title>
    <b:Year>2017</b:Year>
    <b:Author>
      <b:Author>
        <b:NameList>
          <b:Person>
            <b:Last>Feeley</b:Last>
            <b:First>M.</b:First>
            <b:Middle>M.,</b:Middle>
          </b:Person>
          <b:Person>
            <b:Last>Kesari</b:Last>
          </b:Person>
        </b:NameList>
      </b:Author>
    </b:Author>
    <b:RefOrder>1</b:RefOrder>
  </b:Source>
  <b:Source>
    <b:Tag>Gar18</b:Tag>
    <b:SourceType>BookSection</b:SourceType>
    <b:Guid>{8C0281BB-0A90-4A87-8B6E-7979ADB00823}</b:Guid>
    <b:Title>Strength in diversity? Fiscal federalism among the fifty US states</b:Title>
    <b:Year>2018</b:Year>
    <b:Author>
      <b:Author>
        <b:NameList>
          <b:Person>
            <b:Last>Garcia-Milà</b:Last>
            <b:First>T.,</b:First>
          </b:Person>
          <b:Person>
            <b:Last>McGuire</b:Last>
            <b:First>T.</b:First>
            <b:Middle>J.,</b:Middle>
          </b:Person>
          <b:Person>
            <b:Last>Oates</b:Last>
            <b:First>W.</b:First>
            <b:Middle>E.</b:Middle>
          </b:Person>
        </b:NameList>
      </b:Author>
    </b:Author>
    <b:BookTitle>International Tax and Public Finance</b:BookTitle>
    <b:Pages>1071-1091</b:Pages>
    <b:RefOrder>4</b:RefOrder>
  </b:Source>
  <b:Source>
    <b:Tag>McK17</b:Tag>
    <b:SourceType>Book</b:SourceType>
    <b:Guid>{EBA90BA7-1861-4899-81C5-7E9880261446}</b:Guid>
    <b:Title>American politics and society. </b:Title>
    <b:Year>2017</b:Year>
    <b:Publisher>John Wiley &amp; Sons.</b:Publisher>
    <b:Author>
      <b:Author>
        <b:NameList>
          <b:Person>
            <b:Last>McKay</b:Last>
            <b:First>D.</b:First>
          </b:Person>
        </b:NameList>
      </b:Author>
    </b:Author>
    <b:RefOrder>3</b:RefOrder>
  </b:Source>
  <b:Source>
    <b:Tag>Mor16</b:Tag>
    <b:SourceType>Book</b:SourceType>
    <b:Guid>{E6D60108-1FEC-4A9F-B035-4ED2FAD3416E}</b:Guid>
    <b:Author>
      <b:Author>
        <b:NameList>
          <b:Person>
            <b:Last>Morone</b:Last>
            <b:First>J.</b:First>
            <b:Middle>A.,</b:Middle>
          </b:Person>
          <b:Person>
            <b:Last>Kersh</b:Last>
            <b:First>R.</b:First>
          </b:Person>
        </b:NameList>
      </b:Author>
    </b:Author>
    <b:Title>By the people: Debating American government. </b:Title>
    <b:Year>2016</b:Year>
    <b:Publisher>Oxford University Press.</b:Publisher>
    <b:RefOrder>2</b:RefOrder>
  </b:Source>
</b:Sources>
</file>

<file path=customXml/itemProps1.xml><?xml version="1.0" encoding="utf-8"?>
<ds:datastoreItem xmlns:ds="http://schemas.openxmlformats.org/officeDocument/2006/customXml" ds:itemID="{6A067071-B988-412D-A3EA-C37F98685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6</Pages>
  <Words>1278</Words>
  <Characters>7285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muoki</dc:creator>
  <cp:lastModifiedBy>kelvin muoki</cp:lastModifiedBy>
  <cp:revision>172</cp:revision>
  <dcterms:created xsi:type="dcterms:W3CDTF">2018-10-31T10:51:00Z</dcterms:created>
  <dcterms:modified xsi:type="dcterms:W3CDTF">2018-10-31T16:54:00Z</dcterms:modified>
</cp:coreProperties>
</file>